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62" w:rsidRDefault="00E212CA">
      <w:bookmarkStart w:id="0" w:name="_GoBack"/>
      <w:bookmarkEnd w:id="0"/>
      <w:r w:rsidRPr="00E212CA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2289657</wp:posOffset>
            </wp:positionH>
            <wp:positionV relativeFrom="paragraph">
              <wp:posOffset>0</wp:posOffset>
            </wp:positionV>
            <wp:extent cx="1911096" cy="1828800"/>
            <wp:effectExtent l="0" t="0" r="0" b="0"/>
            <wp:wrapNone/>
            <wp:docPr id="1" name="Picture 1" descr="G:\MARKETING\Residences\Eastern Region\Chateau Symmes\ChateauSymm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Residences\Eastern Region\Chateau Symmes\ChateauSymme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362" w:rsidSect="00E212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CA"/>
    <w:rsid w:val="006C4362"/>
    <w:rsid w:val="00E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51BD-067A-438E-92A0-2FF45F83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Burton</dc:creator>
  <cp:keywords/>
  <dc:description/>
  <cp:lastModifiedBy>Petra Burton</cp:lastModifiedBy>
  <cp:revision>1</cp:revision>
  <dcterms:created xsi:type="dcterms:W3CDTF">2016-05-06T19:34:00Z</dcterms:created>
  <dcterms:modified xsi:type="dcterms:W3CDTF">2016-05-06T19:35:00Z</dcterms:modified>
</cp:coreProperties>
</file>